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72A05" w14:textId="77777777" w:rsidR="00FB73F5" w:rsidRPr="00F07908" w:rsidRDefault="00E45753" w:rsidP="00F07908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F07908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研究生个人培养计划修改操作指南</w:t>
      </w:r>
    </w:p>
    <w:p w14:paraId="5BD3C148" w14:textId="3A962A5B" w:rsidR="00FB73F5" w:rsidRPr="00F07908" w:rsidRDefault="00E45753" w:rsidP="00F07908">
      <w:pPr>
        <w:widowControl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研究生已于上学期完成了个人培养计划的制定，本轮研究生个人培养计划修改涉及课程退</w:t>
      </w:r>
      <w:r w:rsidR="00B51FB3" w:rsidRPr="00F079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改</w:t>
      </w:r>
      <w:r w:rsidR="00B51FB3" w:rsidRPr="00F079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选、重修申请。</w:t>
      </w:r>
    </w:p>
    <w:p w14:paraId="20D905ED" w14:textId="0457EF68" w:rsidR="00706DBE" w:rsidRPr="00706DBE" w:rsidRDefault="00706DBE" w:rsidP="00F07908">
      <w:pPr>
        <w:pStyle w:val="a8"/>
        <w:widowControl/>
        <w:numPr>
          <w:ilvl w:val="0"/>
          <w:numId w:val="2"/>
        </w:numPr>
        <w:spacing w:before="100" w:beforeAutospacing="1" w:after="100" w:afterAutospacing="1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706DBE">
        <w:rPr>
          <w:rFonts w:ascii="宋体" w:eastAsia="宋体" w:hAnsi="宋体" w:cs="宋体" w:hint="eastAsia"/>
          <w:kern w:val="0"/>
          <w:sz w:val="24"/>
          <w:szCs w:val="24"/>
        </w:rPr>
        <w:t>系统</w:t>
      </w:r>
      <w:r>
        <w:rPr>
          <w:rFonts w:ascii="宋体" w:eastAsia="宋体" w:hAnsi="宋体" w:cs="宋体" w:hint="eastAsia"/>
          <w:kern w:val="0"/>
          <w:sz w:val="24"/>
          <w:szCs w:val="24"/>
        </w:rPr>
        <w:t>登录</w:t>
      </w:r>
    </w:p>
    <w:p w14:paraId="2DDD0EEB" w14:textId="1C273302" w:rsidR="00706DBE" w:rsidRPr="00706DBE" w:rsidRDefault="00706DBE" w:rsidP="00F07908">
      <w:pPr>
        <w:widowControl/>
        <w:spacing w:before="100" w:beforeAutospacing="1" w:after="100" w:afterAutospacing="1"/>
        <w:ind w:left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06DB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研究生</w:t>
      </w:r>
      <w:r w:rsidR="00E4575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信息</w:t>
      </w:r>
      <w:r w:rsidRPr="00706DB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系统开启外网访问限制，校外访问请参照</w:t>
      </w:r>
      <w:hyperlink r:id="rId6" w:history="1">
        <w:r w:rsidRPr="00706DBE">
          <w:rPr>
            <w:rStyle w:val="a9"/>
            <w:rFonts w:ascii="宋体" w:eastAsia="宋体" w:hAnsi="宋体" w:cs="宋体" w:hint="eastAsia"/>
            <w:bCs/>
            <w:kern w:val="0"/>
            <w:sz w:val="24"/>
            <w:szCs w:val="24"/>
          </w:rPr>
          <w:t>研究生系统校外登录说明</w:t>
        </w:r>
      </w:hyperlink>
      <w:r w:rsidRPr="00706DB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：</w:t>
      </w:r>
      <w:hyperlink r:id="rId7" w:history="1">
        <w:r w:rsidRPr="00706DBE">
          <w:rPr>
            <w:rFonts w:ascii="宋体" w:eastAsia="宋体" w:hAnsi="宋体" w:cs="宋体"/>
            <w:color w:val="000000"/>
            <w:kern w:val="0"/>
            <w:sz w:val="24"/>
            <w:szCs w:val="24"/>
          </w:rPr>
          <w:t>http://yjs.usst.edu.cn/2020/0214/c7335a214267/page.htm</w:t>
        </w:r>
      </w:hyperlink>
      <w:r w:rsidRPr="00706DBE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。</w:t>
      </w:r>
    </w:p>
    <w:p w14:paraId="65AABB39" w14:textId="753BA78F" w:rsidR="00FB73F5" w:rsidRPr="00E45753" w:rsidRDefault="00E45753" w:rsidP="00F07908">
      <w:pPr>
        <w:pStyle w:val="a8"/>
        <w:widowControl/>
        <w:numPr>
          <w:ilvl w:val="0"/>
          <w:numId w:val="2"/>
        </w:numPr>
        <w:spacing w:before="100" w:beforeAutospacing="1" w:after="100" w:afterAutospacing="1"/>
        <w:ind w:firstLineChars="0"/>
        <w:rPr>
          <w:rFonts w:ascii="宋体" w:eastAsia="宋体" w:hAnsi="宋体" w:cs="宋体"/>
          <w:kern w:val="0"/>
          <w:sz w:val="24"/>
          <w:szCs w:val="24"/>
        </w:rPr>
      </w:pPr>
      <w:r w:rsidRPr="00E45753">
        <w:rPr>
          <w:rFonts w:ascii="宋体" w:eastAsia="宋体" w:hAnsi="宋体" w:cs="宋体" w:hint="eastAsia"/>
          <w:kern w:val="0"/>
          <w:sz w:val="24"/>
          <w:szCs w:val="24"/>
        </w:rPr>
        <w:t>退改选的几种情况</w:t>
      </w:r>
    </w:p>
    <w:p w14:paraId="61DD7244" w14:textId="77777777" w:rsidR="00FB73F5" w:rsidRDefault="00E45753" w:rsidP="00F0790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1、计划课程有多个班级，所选班级时间和其它课时间冲突，则可以退出该班，加入该课程的其它班级，完成更换班级的操作。</w:t>
      </w:r>
    </w:p>
    <w:p w14:paraId="07757E83" w14:textId="77777777" w:rsidR="00FB73F5" w:rsidRDefault="00E45753" w:rsidP="00F0790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两门课程时间冲突，没有其它可选班级，则只能放弃其中一门课程，改选其它课程。（该种情况下需进行研究生个人培养计划的修改，请先联系学院教学秘书退回已经审核通过的培养计划，方可进行后续操作）。</w:t>
      </w:r>
    </w:p>
    <w:p w14:paraId="418318F8" w14:textId="77777777" w:rsidR="00FB73F5" w:rsidRDefault="00E45753" w:rsidP="00F07908">
      <w:pPr>
        <w:widowControl/>
        <w:spacing w:before="100" w:beforeAutospacing="1" w:after="100" w:afterAutospacing="1"/>
        <w:ind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3、部分课程由于选课人数很少，或者其它特殊原因，本学期取消开课（专业课表和系统课表里没有出现此课程），请改选其它课程，务必保证总学分和学位课学分满足培养方案要求，具体操作同2。</w:t>
      </w:r>
    </w:p>
    <w:p w14:paraId="5D61B078" w14:textId="6ACA176C" w:rsidR="00FB73F5" w:rsidRDefault="00E45753" w:rsidP="00F07908">
      <w:pPr>
        <w:widowControl/>
        <w:spacing w:before="100" w:beforeAutospacing="1" w:after="100" w:afterAutospacing="1"/>
        <w:ind w:firstLine="54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三、功能说明</w:t>
      </w:r>
    </w:p>
    <w:p w14:paraId="07BBC549" w14:textId="77777777" w:rsidR="00FB73F5" w:rsidRDefault="00E45753" w:rsidP="00F07908">
      <w:pPr>
        <w:widowControl/>
        <w:spacing w:before="100" w:beforeAutospacing="1" w:after="100" w:afterAutospacing="1"/>
        <w:ind w:firstLine="540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选课：首先个人培养计划里有该课程，当前学期可选课程里有该课程的班级（即此课程已经建立了教学班，具体可查看研究生信息网发布的学期专业课表），进入“可选课程”找到该课程，点击“选择”，则此课将会进入已选课程，并会出现在课表里，计划中所选的课程都已加入相应的教学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班说明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选课成功。</w:t>
      </w:r>
    </w:p>
    <w:p w14:paraId="498C4541" w14:textId="77777777" w:rsidR="00FB73F5" w:rsidRDefault="00E45753" w:rsidP="00F07908">
      <w:pPr>
        <w:widowControl/>
        <w:spacing w:before="100" w:beforeAutospacing="1" w:after="100" w:afterAutospacing="1"/>
        <w:ind w:firstLine="5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退课：即删除某门课程，进入“已选课程”将此课程退出，如果不希望以后学期再修读课程，请在“培养计划”里将此课程删除。</w:t>
      </w:r>
    </w:p>
    <w:p w14:paraId="2549B03F" w14:textId="77777777" w:rsidR="00FB73F5" w:rsidRDefault="00E45753" w:rsidP="00F07908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更换班级：请先从“已选课程”中将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该课从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A班退出，然后进入“可选课程”，选择B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班即可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16FB2E5E" w14:textId="56494654" w:rsidR="00FB73F5" w:rsidRPr="00E45753" w:rsidRDefault="00E45753" w:rsidP="00F07908">
      <w:pPr>
        <w:pStyle w:val="a8"/>
        <w:widowControl/>
        <w:numPr>
          <w:ilvl w:val="0"/>
          <w:numId w:val="3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4575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具体操作</w:t>
      </w:r>
    </w:p>
    <w:p w14:paraId="2B51038C" w14:textId="5A44EE3D" w:rsidR="00E45753" w:rsidRPr="00F07908" w:rsidRDefault="00E45753" w:rsidP="00F07908">
      <w:pPr>
        <w:widowControl/>
        <w:spacing w:before="100" w:beforeAutospacing="1" w:after="100" w:afterAutospacing="1"/>
        <w:ind w:left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07908">
        <w:rPr>
          <w:rFonts w:ascii="宋体" w:eastAsia="宋体" w:hAnsi="宋体" w:cs="宋体" w:hint="eastAsia"/>
          <w:kern w:val="0"/>
          <w:sz w:val="24"/>
          <w:szCs w:val="24"/>
        </w:rPr>
        <w:t>1、退</w:t>
      </w:r>
      <w:r w:rsidR="00B51FB3" w:rsidRPr="00F07908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F07908">
        <w:rPr>
          <w:rFonts w:ascii="宋体" w:eastAsia="宋体" w:hAnsi="宋体" w:cs="宋体" w:hint="eastAsia"/>
          <w:kern w:val="0"/>
          <w:sz w:val="24"/>
          <w:szCs w:val="24"/>
        </w:rPr>
        <w:t>改</w:t>
      </w:r>
      <w:r w:rsidR="00B51FB3" w:rsidRPr="00F07908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F07908">
        <w:rPr>
          <w:rFonts w:ascii="宋体" w:eastAsia="宋体" w:hAnsi="宋体" w:cs="宋体" w:hint="eastAsia"/>
          <w:kern w:val="0"/>
          <w:sz w:val="24"/>
          <w:szCs w:val="24"/>
        </w:rPr>
        <w:t>选</w:t>
      </w:r>
    </w:p>
    <w:p w14:paraId="3D2E7895" w14:textId="6EB8976D" w:rsidR="00FB73F5" w:rsidRDefault="00E45753" w:rsidP="00F07908">
      <w:pPr>
        <w:widowControl/>
        <w:spacing w:before="100" w:beforeAutospacing="1" w:after="100" w:afterAutospacing="1"/>
        <w:jc w:val="center"/>
        <w:rPr>
          <w:rFonts w:ascii="&amp;quot" w:eastAsia="宋体" w:hAnsi="&amp;quot" w:cs="宋体" w:hint="eastAsia"/>
          <w:color w:val="0B4D82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B4D82"/>
          <w:kern w:val="0"/>
          <w:sz w:val="24"/>
          <w:szCs w:val="24"/>
        </w:rPr>
        <w:lastRenderedPageBreak/>
        <w:drawing>
          <wp:inline distT="0" distB="0" distL="0" distR="0" wp14:anchorId="4EF9C957" wp14:editId="1218D1A2">
            <wp:extent cx="1458595" cy="2340610"/>
            <wp:effectExtent l="0" t="0" r="825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BAF4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&amp;quot" w:eastAsia="宋体" w:hAnsi="&amp;quot" w:cs="宋体" w:hint="eastAsia"/>
          <w:color w:val="0B4D82"/>
          <w:kern w:val="0"/>
          <w:szCs w:val="21"/>
        </w:rPr>
      </w:pPr>
      <w:r w:rsidRPr="00F07908">
        <w:rPr>
          <w:rFonts w:ascii="宋体" w:eastAsia="宋体" w:hAnsi="宋体" w:cs="宋体" w:hint="eastAsia"/>
          <w:color w:val="000000"/>
          <w:kern w:val="0"/>
          <w:szCs w:val="21"/>
        </w:rPr>
        <w:t>图1 网上选课选项卡</w:t>
      </w:r>
    </w:p>
    <w:p w14:paraId="0E14FFC8" w14:textId="77777777" w:rsidR="00FB73F5" w:rsidRDefault="00E45753" w:rsidP="00F07908">
      <w:pPr>
        <w:widowControl/>
        <w:spacing w:before="100" w:beforeAutospacing="1" w:after="100" w:afterAutospacing="1"/>
        <w:ind w:firstLine="480"/>
        <w:jc w:val="left"/>
        <w:rPr>
          <w:rFonts w:ascii="&amp;quot" w:eastAsia="宋体" w:hAnsi="&amp;quot" w:cs="宋体" w:hint="eastAsia"/>
          <w:color w:val="0B4D8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第一步，点击研究生信息系统，“培养管理”菜单下“网上选课”选项卡进入选课系统。</w:t>
      </w:r>
    </w:p>
    <w:p w14:paraId="56A546AA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&amp;quot" w:eastAsia="宋体" w:hAnsi="&amp;quot" w:cs="宋体" w:hint="eastAsia"/>
          <w:color w:val="0B4D82"/>
          <w:kern w:val="0"/>
          <w:szCs w:val="21"/>
        </w:rPr>
      </w:pPr>
      <w:r>
        <w:rPr>
          <w:rFonts w:ascii="宋体" w:eastAsia="宋体" w:hAnsi="宋体" w:cs="宋体"/>
          <w:noProof/>
          <w:color w:val="0B4D82"/>
          <w:kern w:val="0"/>
          <w:sz w:val="24"/>
          <w:szCs w:val="24"/>
        </w:rPr>
        <w:drawing>
          <wp:inline distT="0" distB="0" distL="0" distR="0" wp14:anchorId="2F5EDC35" wp14:editId="65329C6B">
            <wp:extent cx="5274310" cy="79883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B4D82"/>
          <w:kern w:val="0"/>
          <w:sz w:val="24"/>
          <w:szCs w:val="24"/>
        </w:rPr>
        <w:br/>
      </w:r>
      <w:r w:rsidRPr="00F07908">
        <w:rPr>
          <w:rFonts w:ascii="宋体" w:eastAsia="宋体" w:hAnsi="宋体" w:cs="宋体" w:hint="eastAsia"/>
          <w:color w:val="000000"/>
          <w:kern w:val="0"/>
          <w:szCs w:val="21"/>
        </w:rPr>
        <w:t>图2 进入研究生选课系统</w:t>
      </w:r>
    </w:p>
    <w:p w14:paraId="1D94CBA4" w14:textId="77777777" w:rsidR="00FB73F5" w:rsidRDefault="00E45753" w:rsidP="00F07908">
      <w:pPr>
        <w:widowControl/>
        <w:spacing w:before="100" w:beforeAutospacing="1" w:after="100" w:afterAutospacing="1"/>
        <w:ind w:firstLine="480"/>
        <w:jc w:val="left"/>
        <w:rPr>
          <w:rFonts w:ascii="&amp;quot" w:eastAsia="宋体" w:hAnsi="&amp;quot" w:cs="宋体" w:hint="eastAsia"/>
          <w:color w:val="0B4D8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步，选课，点击“可选课程”，找到要选择的班级，点击后方的“选课”。只有个人培养计划中选过的课程，且当前学期开课了，而又没有加入教学班的课程，才会出现在可选课程里。也就是所选的课程必须是计划中已有的课程。</w:t>
      </w:r>
    </w:p>
    <w:p w14:paraId="70550AEC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B4D82"/>
          <w:kern w:val="0"/>
          <w:sz w:val="24"/>
          <w:szCs w:val="24"/>
        </w:rPr>
        <w:drawing>
          <wp:inline distT="0" distB="0" distL="0" distR="0" wp14:anchorId="61A7936E" wp14:editId="74CFC5A3">
            <wp:extent cx="5274310" cy="7480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B4D82"/>
          <w:kern w:val="0"/>
          <w:sz w:val="24"/>
          <w:szCs w:val="24"/>
        </w:rPr>
        <w:br/>
      </w:r>
      <w:r w:rsidRPr="00F07908">
        <w:rPr>
          <w:rFonts w:ascii="宋体" w:eastAsia="宋体" w:hAnsi="宋体" w:cs="宋体" w:hint="eastAsia"/>
          <w:color w:val="000000"/>
          <w:kern w:val="0"/>
          <w:szCs w:val="21"/>
        </w:rPr>
        <w:t>图3 可选课程选课</w:t>
      </w:r>
    </w:p>
    <w:p w14:paraId="0990F05B" w14:textId="77777777" w:rsidR="00FB73F5" w:rsidRDefault="00E45753" w:rsidP="00F07908">
      <w:pPr>
        <w:widowControl/>
        <w:spacing w:before="100" w:beforeAutospacing="1" w:after="100" w:afterAutospacing="1"/>
        <w:ind w:firstLine="480"/>
        <w:jc w:val="left"/>
        <w:rPr>
          <w:rFonts w:ascii="&amp;quot" w:eastAsia="宋体" w:hAnsi="&amp;quot" w:cs="宋体" w:hint="eastAsia"/>
          <w:color w:val="0B4D8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第三步，查看选课结果，点击“已选课程”。对于本学期已经选择了教学班级的课程，可以点“退选”操作，即退出教学班，同时将计划中的课程删除（以后也不打修读该门课程）。</w:t>
      </w:r>
    </w:p>
    <w:p w14:paraId="186186D6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>
        <w:rPr>
          <w:rFonts w:ascii="宋体" w:eastAsia="宋体" w:hAnsi="宋体" w:cs="宋体"/>
          <w:noProof/>
          <w:color w:val="0B4D82"/>
          <w:kern w:val="0"/>
          <w:sz w:val="24"/>
          <w:szCs w:val="24"/>
        </w:rPr>
        <w:lastRenderedPageBreak/>
        <w:drawing>
          <wp:inline distT="0" distB="0" distL="0" distR="0" wp14:anchorId="61DE06E2" wp14:editId="1DBAF1EE">
            <wp:extent cx="5274310" cy="8223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0B4D82"/>
          <w:kern w:val="0"/>
          <w:sz w:val="24"/>
          <w:szCs w:val="24"/>
        </w:rPr>
        <w:br/>
      </w:r>
      <w:r w:rsidRPr="00F07908">
        <w:rPr>
          <w:rFonts w:ascii="宋体" w:eastAsia="宋体" w:hAnsi="宋体" w:cs="宋体" w:hint="eastAsia"/>
          <w:color w:val="000000"/>
          <w:kern w:val="0"/>
          <w:szCs w:val="21"/>
        </w:rPr>
        <w:t>图4 已选课程</w:t>
      </w:r>
    </w:p>
    <w:p w14:paraId="707E86EC" w14:textId="77777777" w:rsidR="00FB73F5" w:rsidRDefault="00E45753" w:rsidP="00F07908">
      <w:pPr>
        <w:widowControl/>
        <w:spacing w:before="100" w:beforeAutospacing="1" w:after="100" w:afterAutospacing="1"/>
        <w:ind w:firstLine="480"/>
        <w:jc w:val="left"/>
        <w:rPr>
          <w:rFonts w:ascii="&amp;quot" w:eastAsia="宋体" w:hAnsi="&amp;quot" w:cs="宋体" w:hint="eastAsia"/>
          <w:color w:val="0B4D82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第四步：查看课表，点击“个人课表”，仔细核对选课信息。如果课程是自定义时间地点，则不会出现在课表里，具体请咨询任课老师或学院。</w:t>
      </w:r>
    </w:p>
    <w:p w14:paraId="410AFB01" w14:textId="77777777" w:rsidR="00FB73F5" w:rsidRDefault="00E45753" w:rsidP="00F07908">
      <w:pPr>
        <w:widowControl/>
        <w:spacing w:before="100" w:beforeAutospacing="1" w:after="100" w:afterAutospacing="1"/>
        <w:jc w:val="center"/>
        <w:rPr>
          <w:rFonts w:ascii="&amp;quot" w:eastAsia="宋体" w:hAnsi="&amp;quot" w:cs="宋体" w:hint="eastAsia"/>
          <w:color w:val="0B4D82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0B4D82"/>
          <w:kern w:val="0"/>
          <w:sz w:val="24"/>
          <w:szCs w:val="24"/>
        </w:rPr>
        <w:drawing>
          <wp:inline distT="0" distB="0" distL="0" distR="0" wp14:anchorId="27E00B88" wp14:editId="5927329A">
            <wp:extent cx="5274310" cy="27298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C2529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07908">
        <w:rPr>
          <w:rFonts w:ascii="宋体" w:eastAsia="宋体" w:hAnsi="宋体" w:cs="宋体" w:hint="eastAsia"/>
          <w:color w:val="000000"/>
          <w:kern w:val="0"/>
          <w:szCs w:val="21"/>
        </w:rPr>
        <w:t>图5个人课表</w:t>
      </w:r>
    </w:p>
    <w:p w14:paraId="4D3A80E4" w14:textId="77777777" w:rsidR="00FB73F5" w:rsidRDefault="00E45753" w:rsidP="00F07908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鉴于可能存在研究生个人培养计划中的课程在该学期未开设的情况，因此建议在与导师充分沟通后，在系统中修改个人培养培养计划，并且在该学期的课程都成功选择后，最后提交个人培养计划的审核。</w:t>
      </w:r>
    </w:p>
    <w:p w14:paraId="586F935A" w14:textId="49000239" w:rsidR="00FB73F5" w:rsidRPr="00E45753" w:rsidRDefault="00E45753" w:rsidP="00F07908">
      <w:pPr>
        <w:pStyle w:val="a8"/>
        <w:widowControl/>
        <w:numPr>
          <w:ilvl w:val="0"/>
          <w:numId w:val="4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45753">
        <w:rPr>
          <w:rFonts w:ascii="宋体" w:eastAsia="宋体" w:hAnsi="宋体" w:cs="宋体" w:hint="eastAsia"/>
          <w:kern w:val="0"/>
          <w:sz w:val="24"/>
          <w:szCs w:val="24"/>
        </w:rPr>
        <w:t>重修申请</w:t>
      </w:r>
    </w:p>
    <w:p w14:paraId="4B74CC72" w14:textId="77777777" w:rsidR="00FB73F5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114300" distR="114300" wp14:anchorId="4FCD21C0" wp14:editId="0B949A7F">
            <wp:extent cx="1933575" cy="2819400"/>
            <wp:effectExtent l="0" t="0" r="9525" b="0"/>
            <wp:docPr id="6" name="图片 6" descr="390b1368cfd8c97837967b568eab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90b1368cfd8c97837967b568eabc7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08B4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F07908">
        <w:rPr>
          <w:rFonts w:ascii="宋体" w:eastAsia="宋体" w:hAnsi="宋体" w:cs="宋体" w:hint="eastAsia"/>
          <w:color w:val="000000"/>
          <w:kern w:val="0"/>
          <w:szCs w:val="21"/>
        </w:rPr>
        <w:t>图6 重修申请选项卡</w:t>
      </w:r>
    </w:p>
    <w:p w14:paraId="135ED2AF" w14:textId="77777777" w:rsidR="00FB73F5" w:rsidRDefault="00E45753" w:rsidP="00F0790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第一步，点击研究生信息系统，“培养管理”菜单下“学生课程重修申请”选项卡。</w:t>
      </w:r>
    </w:p>
    <w:p w14:paraId="37C54FA1" w14:textId="77777777" w:rsidR="00FB73F5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 wp14:anchorId="5EF7A226" wp14:editId="5D14657E">
            <wp:extent cx="5267960" cy="1669415"/>
            <wp:effectExtent l="0" t="0" r="8890" b="6985"/>
            <wp:docPr id="7" name="图片 7" descr="2ce1a49451971dee669f583ff2e1f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ce1a49451971dee669f583ff2e1f0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C94FA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F07908">
        <w:rPr>
          <w:rFonts w:ascii="宋体" w:eastAsia="宋体" w:hAnsi="宋体" w:cs="宋体" w:hint="eastAsia"/>
          <w:color w:val="000000"/>
          <w:kern w:val="0"/>
          <w:szCs w:val="21"/>
        </w:rPr>
        <w:t>图7 进入课程重修申请页面</w:t>
      </w:r>
    </w:p>
    <w:p w14:paraId="573C0B38" w14:textId="77777777" w:rsidR="00FB73F5" w:rsidRDefault="00E45753" w:rsidP="00F0790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第二步，点击“进入申请页面”申请重修。</w:t>
      </w:r>
    </w:p>
    <w:p w14:paraId="3587395D" w14:textId="77777777" w:rsidR="00FB73F5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 wp14:anchorId="72867CDE" wp14:editId="2C7158A5">
            <wp:extent cx="5267325" cy="421640"/>
            <wp:effectExtent l="0" t="0" r="9525" b="16510"/>
            <wp:docPr id="8" name="图片 8" descr="ec8b3dfc86b4941ba05303988ef2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c8b3dfc86b4941ba05303988ef264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6C58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F07908">
        <w:rPr>
          <w:rFonts w:ascii="宋体" w:eastAsia="宋体" w:hAnsi="宋体" w:cs="宋体" w:hint="eastAsia"/>
          <w:color w:val="000000"/>
          <w:kern w:val="0"/>
          <w:szCs w:val="21"/>
        </w:rPr>
        <w:t>图8不及格课程列表</w:t>
      </w:r>
    </w:p>
    <w:p w14:paraId="4E39315A" w14:textId="77777777" w:rsidR="00FB73F5" w:rsidRDefault="00E45753" w:rsidP="00F0790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第三步，在不及格课程列表中选择需要重修的课程，点击“重修申请”。</w:t>
      </w:r>
    </w:p>
    <w:p w14:paraId="03272B2E" w14:textId="77777777" w:rsidR="00FB73F5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114300" distR="114300" wp14:anchorId="13627F7F" wp14:editId="44C1DE8A">
            <wp:extent cx="5267960" cy="3727450"/>
            <wp:effectExtent l="0" t="0" r="8890" b="6350"/>
            <wp:docPr id="9" name="图片 9" descr="0f2f18cf10cbba49f8c20154faba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f2f18cf10cbba49f8c20154fabae1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04341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F07908">
        <w:rPr>
          <w:rFonts w:ascii="宋体" w:eastAsia="宋体" w:hAnsi="宋体" w:cs="宋体" w:hint="eastAsia"/>
          <w:color w:val="000000"/>
          <w:kern w:val="0"/>
          <w:szCs w:val="21"/>
        </w:rPr>
        <w:t>图9学生课程重修申请</w:t>
      </w:r>
    </w:p>
    <w:p w14:paraId="5510C94A" w14:textId="1D4E8878" w:rsidR="00FB73F5" w:rsidRDefault="00E45753" w:rsidP="00F0790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第四步，在弹出的课程重修申请页面中填写申请理由，并点击“提交”。</w:t>
      </w:r>
    </w:p>
    <w:p w14:paraId="000700F7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F07908">
        <w:rPr>
          <w:rFonts w:ascii="宋体" w:eastAsia="宋体" w:hAnsi="宋体" w:cs="宋体"/>
          <w:color w:val="000000"/>
          <w:kern w:val="0"/>
          <w:szCs w:val="21"/>
        </w:rPr>
        <w:drawing>
          <wp:inline distT="0" distB="0" distL="114300" distR="114300" wp14:anchorId="5C831ED6" wp14:editId="2D42D541">
            <wp:extent cx="5264150" cy="427355"/>
            <wp:effectExtent l="0" t="0" r="12700" b="10795"/>
            <wp:docPr id="10" name="图片 10" descr="707fa798a529c3519fed151cf7ae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07fa798a529c3519fed151cf7ae58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B87B" w14:textId="77777777" w:rsidR="00FB73F5" w:rsidRPr="00F07908" w:rsidRDefault="00E45753" w:rsidP="00F07908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F07908">
        <w:rPr>
          <w:rFonts w:ascii="宋体" w:eastAsia="宋体" w:hAnsi="宋体" w:cs="宋体" w:hint="eastAsia"/>
          <w:color w:val="000000"/>
          <w:kern w:val="0"/>
          <w:szCs w:val="21"/>
        </w:rPr>
        <w:t>图10已申请重修课程</w:t>
      </w:r>
    </w:p>
    <w:bookmarkEnd w:id="0"/>
    <w:p w14:paraId="0DFE1BBB" w14:textId="77777777" w:rsidR="00FB73F5" w:rsidRDefault="00E45753" w:rsidP="00F0790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第五步，查看已申请重修课程，如审核状态显示为“审核通过”，则申请重修的课程会出现在“个人课表”中。</w:t>
      </w:r>
    </w:p>
    <w:p w14:paraId="687A9C43" w14:textId="77777777" w:rsidR="00FB73F5" w:rsidRDefault="00E45753" w:rsidP="00F07908">
      <w:pPr>
        <w:widowControl/>
        <w:spacing w:before="100" w:beforeAutospacing="1" w:after="100" w:afterAutospacing="1"/>
        <w:ind w:firstLine="480"/>
        <w:jc w:val="right"/>
        <w:rPr>
          <w:rFonts w:ascii="&amp;quot" w:eastAsia="宋体" w:hAnsi="&amp;quot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研究生院</w:t>
      </w:r>
    </w:p>
    <w:p w14:paraId="42C9B38C" w14:textId="77777777" w:rsidR="00FB73F5" w:rsidRDefault="00E45753" w:rsidP="00F07908">
      <w:pPr>
        <w:widowControl/>
        <w:spacing w:before="100" w:beforeAutospacing="1" w:after="100" w:afterAutospacing="1"/>
        <w:ind w:firstLine="480"/>
        <w:jc w:val="right"/>
        <w:rPr>
          <w:rFonts w:ascii="&amp;quot" w:eastAsia="宋体" w:hAnsi="&amp;quot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2020年2月14日</w:t>
      </w:r>
    </w:p>
    <w:sectPr w:rsidR="00FB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CA6271"/>
    <w:multiLevelType w:val="singleLevel"/>
    <w:tmpl w:val="B1CA627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70D5028"/>
    <w:multiLevelType w:val="hybridMultilevel"/>
    <w:tmpl w:val="24ECDD96"/>
    <w:lvl w:ilvl="0" w:tplc="297257D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1B4C0D"/>
    <w:multiLevelType w:val="hybridMultilevel"/>
    <w:tmpl w:val="8D2EC154"/>
    <w:lvl w:ilvl="0" w:tplc="7302A5D0">
      <w:start w:val="4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5C820B7"/>
    <w:multiLevelType w:val="hybridMultilevel"/>
    <w:tmpl w:val="2C16A412"/>
    <w:lvl w:ilvl="0" w:tplc="B56EC084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88"/>
    <w:rsid w:val="0002674A"/>
    <w:rsid w:val="00091693"/>
    <w:rsid w:val="000B7106"/>
    <w:rsid w:val="000D5132"/>
    <w:rsid w:val="001A7BF9"/>
    <w:rsid w:val="00223921"/>
    <w:rsid w:val="0022437E"/>
    <w:rsid w:val="00356ED4"/>
    <w:rsid w:val="003865B4"/>
    <w:rsid w:val="003C3EF0"/>
    <w:rsid w:val="004347D4"/>
    <w:rsid w:val="004B18A7"/>
    <w:rsid w:val="00525F04"/>
    <w:rsid w:val="00544080"/>
    <w:rsid w:val="0056454D"/>
    <w:rsid w:val="00593089"/>
    <w:rsid w:val="00617938"/>
    <w:rsid w:val="00621F10"/>
    <w:rsid w:val="00636C75"/>
    <w:rsid w:val="00706DBE"/>
    <w:rsid w:val="0080626D"/>
    <w:rsid w:val="00A06695"/>
    <w:rsid w:val="00A97BAC"/>
    <w:rsid w:val="00B51FB3"/>
    <w:rsid w:val="00B531E4"/>
    <w:rsid w:val="00B57588"/>
    <w:rsid w:val="00C01B5B"/>
    <w:rsid w:val="00C07CEB"/>
    <w:rsid w:val="00DD6D5E"/>
    <w:rsid w:val="00E45753"/>
    <w:rsid w:val="00E55868"/>
    <w:rsid w:val="00F07908"/>
    <w:rsid w:val="00FB73F5"/>
    <w:rsid w:val="14B47C8F"/>
    <w:rsid w:val="4D99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6082"/>
  <w15:docId w15:val="{3876FB03-9E93-4D24-B050-45959B25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rsid w:val="00706DBE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06DBE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06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js.usst.edu.cn/2020/0214/c7335a214267/page.htm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://yjs.usst.edu.cn/2020/0214/c7335a214267/page.htm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yem</dc:creator>
  <cp:lastModifiedBy>lam yem</cp:lastModifiedBy>
  <cp:revision>5</cp:revision>
  <dcterms:created xsi:type="dcterms:W3CDTF">2020-02-14T09:21:00Z</dcterms:created>
  <dcterms:modified xsi:type="dcterms:W3CDTF">2020-02-14T11:28:00Z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