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82421E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21297E">
        <w:rPr>
          <w:rFonts w:cs="Times New Roman" w:hint="eastAsia"/>
          <w:color w:val="auto"/>
          <w:kern w:val="2"/>
          <w:sz w:val="32"/>
          <w:szCs w:val="32"/>
        </w:rPr>
        <w:t>4</w:t>
      </w:r>
      <w:r w:rsidR="00F65BCF">
        <w:rPr>
          <w:rFonts w:cs="Times New Roman"/>
          <w:color w:val="auto"/>
          <w:kern w:val="2"/>
          <w:sz w:val="32"/>
          <w:szCs w:val="32"/>
        </w:rPr>
        <w:t>8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F2327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DD5CC4" w:rsidRDefault="00AC001E" w:rsidP="00DD5CC4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DD5CC4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F65BCF">
        <w:rPr>
          <w:rFonts w:ascii="Calibri" w:eastAsia="宋体" w:hAnsi="Calibri" w:cs="Times New Roman" w:hint="eastAsia"/>
          <w:b/>
          <w:sz w:val="36"/>
          <w:szCs w:val="36"/>
        </w:rPr>
        <w:t>成立</w:t>
      </w:r>
      <w:r w:rsidR="00F65BCF">
        <w:rPr>
          <w:rFonts w:ascii="Calibri" w:eastAsia="宋体" w:hAnsi="Calibri" w:cs="Times New Roman" w:hint="eastAsia"/>
          <w:b/>
          <w:sz w:val="36"/>
          <w:szCs w:val="36"/>
        </w:rPr>
        <w:t>2</w:t>
      </w:r>
      <w:r w:rsidR="00F65BCF">
        <w:rPr>
          <w:rFonts w:ascii="Calibri" w:eastAsia="宋体" w:hAnsi="Calibri" w:cs="Times New Roman"/>
          <w:b/>
          <w:sz w:val="36"/>
          <w:szCs w:val="36"/>
        </w:rPr>
        <w:t>020</w:t>
      </w:r>
      <w:r w:rsidR="00F65BCF">
        <w:rPr>
          <w:rFonts w:ascii="Calibri" w:eastAsia="宋体" w:hAnsi="Calibri" w:cs="Times New Roman" w:hint="eastAsia"/>
          <w:b/>
          <w:sz w:val="36"/>
          <w:szCs w:val="36"/>
        </w:rPr>
        <w:t>年管理学院绩效考核分配工作小组的</w:t>
      </w:r>
      <w:r w:rsidRPr="00DD5CC4">
        <w:rPr>
          <w:rFonts w:ascii="Calibri" w:eastAsia="宋体" w:hAnsi="Calibri" w:cs="Times New Roman" w:hint="eastAsia"/>
          <w:b/>
          <w:sz w:val="36"/>
          <w:szCs w:val="36"/>
        </w:rPr>
        <w:t>通知</w:t>
      </w:r>
    </w:p>
    <w:p w:rsidR="00E63551" w:rsidRPr="00DD5CC4" w:rsidRDefault="00E63551" w:rsidP="00DD5CC4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F65BCF" w:rsidRDefault="00F65BCF" w:rsidP="00DD5CC4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F65BCF">
        <w:rPr>
          <w:rFonts w:ascii="Arial" w:eastAsia="宋体" w:hAnsi="Arial" w:cs="Arial" w:hint="eastAsia"/>
          <w:kern w:val="0"/>
          <w:sz w:val="30"/>
          <w:szCs w:val="30"/>
        </w:rPr>
        <w:t>根据学校《绩效工资基础性津贴二级分配实施方案》</w:t>
      </w:r>
      <w:r w:rsidR="00B861AF">
        <w:rPr>
          <w:rFonts w:ascii="Arial" w:eastAsia="宋体" w:hAnsi="Arial" w:cs="Arial" w:hint="eastAsia"/>
          <w:kern w:val="0"/>
          <w:sz w:val="30"/>
          <w:szCs w:val="30"/>
        </w:rPr>
        <w:t>修改意见，经学院党政联席会议讨论决定，成立</w:t>
      </w:r>
      <w:r w:rsidR="00B861AF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="00B861AF">
        <w:rPr>
          <w:rFonts w:ascii="Arial" w:eastAsia="宋体" w:hAnsi="Arial" w:cs="Arial"/>
          <w:kern w:val="0"/>
          <w:sz w:val="30"/>
          <w:szCs w:val="30"/>
        </w:rPr>
        <w:t>020</w:t>
      </w:r>
      <w:r w:rsidR="00B861AF">
        <w:rPr>
          <w:rFonts w:ascii="Arial" w:eastAsia="宋体" w:hAnsi="Arial" w:cs="Arial" w:hint="eastAsia"/>
          <w:kern w:val="0"/>
          <w:sz w:val="30"/>
          <w:szCs w:val="30"/>
        </w:rPr>
        <w:t>年管理学院绩效考核分配工作小组，对</w:t>
      </w:r>
      <w:r w:rsidR="00B861AF" w:rsidRPr="00B861AF">
        <w:rPr>
          <w:rFonts w:ascii="Arial" w:eastAsia="宋体" w:hAnsi="Arial" w:cs="Arial" w:hint="eastAsia"/>
          <w:kern w:val="0"/>
          <w:sz w:val="30"/>
          <w:szCs w:val="30"/>
        </w:rPr>
        <w:t>《管理学院</w:t>
      </w:r>
      <w:r w:rsidR="00B861AF" w:rsidRPr="00B861AF">
        <w:rPr>
          <w:rFonts w:ascii="Arial" w:eastAsia="宋体" w:hAnsi="Arial" w:cs="Arial" w:hint="eastAsia"/>
          <w:kern w:val="0"/>
          <w:sz w:val="30"/>
          <w:szCs w:val="30"/>
        </w:rPr>
        <w:t>2020</w:t>
      </w:r>
      <w:r w:rsidR="00B861AF" w:rsidRPr="00B861AF">
        <w:rPr>
          <w:rFonts w:ascii="Arial" w:eastAsia="宋体" w:hAnsi="Arial" w:cs="Arial" w:hint="eastAsia"/>
          <w:kern w:val="0"/>
          <w:sz w:val="30"/>
          <w:szCs w:val="30"/>
        </w:rPr>
        <w:t>年基础性津贴实施方案（管理学院第五届第四次教代会审议通过）》进行</w:t>
      </w:r>
      <w:r w:rsidR="005C78C7">
        <w:rPr>
          <w:rFonts w:ascii="Arial" w:eastAsia="宋体" w:hAnsi="Arial" w:cs="Arial" w:hint="eastAsia"/>
          <w:kern w:val="0"/>
          <w:sz w:val="30"/>
          <w:szCs w:val="30"/>
        </w:rPr>
        <w:t>修订</w:t>
      </w:r>
      <w:r w:rsidR="00B861AF">
        <w:rPr>
          <w:rFonts w:ascii="Arial" w:eastAsia="宋体" w:hAnsi="Arial" w:cs="Arial" w:hint="eastAsia"/>
          <w:kern w:val="0"/>
          <w:sz w:val="30"/>
          <w:szCs w:val="30"/>
        </w:rPr>
        <w:t>。工作小组名单如下：</w:t>
      </w:r>
    </w:p>
    <w:p w:rsidR="00B861AF" w:rsidRPr="00B861AF" w:rsidRDefault="00B861AF" w:rsidP="00B861A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B861AF">
        <w:rPr>
          <w:rFonts w:ascii="Arial" w:eastAsia="宋体" w:hAnsi="Arial" w:cs="Arial" w:hint="eastAsia"/>
          <w:kern w:val="0"/>
          <w:sz w:val="30"/>
          <w:szCs w:val="30"/>
        </w:rPr>
        <w:t>组长：赵来军、汪维</w:t>
      </w:r>
    </w:p>
    <w:p w:rsidR="00B861AF" w:rsidRPr="00B861AF" w:rsidRDefault="00B861AF" w:rsidP="00B861A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B861AF">
        <w:rPr>
          <w:rFonts w:ascii="Arial" w:eastAsia="宋体" w:hAnsi="Arial" w:cs="Arial" w:hint="eastAsia"/>
          <w:kern w:val="0"/>
          <w:sz w:val="30"/>
          <w:szCs w:val="30"/>
        </w:rPr>
        <w:t>副组长：张永庆、张峥、何建佳、蒲莹莹</w:t>
      </w:r>
      <w:bookmarkStart w:id="0" w:name="_GoBack"/>
      <w:bookmarkEnd w:id="0"/>
    </w:p>
    <w:p w:rsidR="00C43AF4" w:rsidRDefault="00B861AF" w:rsidP="008B4B61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B861AF">
        <w:rPr>
          <w:rFonts w:ascii="Arial" w:eastAsia="宋体" w:hAnsi="Arial" w:cs="Arial" w:hint="eastAsia"/>
          <w:kern w:val="0"/>
          <w:sz w:val="30"/>
          <w:szCs w:val="30"/>
        </w:rPr>
        <w:t>成员（按照姓氏笔画排序）：</w:t>
      </w:r>
      <w:r w:rsidR="008B4B61" w:rsidRPr="008B4B61">
        <w:rPr>
          <w:rFonts w:ascii="Arial" w:eastAsia="宋体" w:hAnsi="Arial" w:cs="Arial" w:hint="eastAsia"/>
          <w:kern w:val="0"/>
          <w:sz w:val="30"/>
          <w:szCs w:val="30"/>
        </w:rPr>
        <w:t>刘媛华</w:t>
      </w:r>
      <w:r w:rsidR="008B4B61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8B4B61" w:rsidRPr="008B4B61">
        <w:rPr>
          <w:rFonts w:ascii="Arial" w:eastAsia="宋体" w:hAnsi="Arial" w:cs="Arial" w:hint="eastAsia"/>
          <w:kern w:val="0"/>
          <w:sz w:val="30"/>
          <w:szCs w:val="30"/>
        </w:rPr>
        <w:t>许静</w:t>
      </w:r>
      <w:r w:rsidR="008B4B61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8B4B61" w:rsidRPr="008B4B61">
        <w:rPr>
          <w:rFonts w:ascii="Arial" w:eastAsia="宋体" w:hAnsi="Arial" w:cs="Arial" w:hint="eastAsia"/>
          <w:kern w:val="0"/>
          <w:sz w:val="30"/>
          <w:szCs w:val="30"/>
        </w:rPr>
        <w:t>严凌</w:t>
      </w:r>
      <w:r w:rsidR="008B4B61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8B4B61" w:rsidRPr="008B4B61">
        <w:rPr>
          <w:rFonts w:ascii="Arial" w:eastAsia="宋体" w:hAnsi="Arial" w:cs="Arial" w:hint="eastAsia"/>
          <w:kern w:val="0"/>
          <w:sz w:val="30"/>
          <w:szCs w:val="30"/>
        </w:rPr>
        <w:t>李莹</w:t>
      </w:r>
      <w:r w:rsidR="008B4B61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8B4B61" w:rsidRPr="008B4B61">
        <w:rPr>
          <w:rFonts w:ascii="Arial" w:eastAsia="宋体" w:hAnsi="Arial" w:cs="Arial" w:hint="eastAsia"/>
          <w:kern w:val="0"/>
          <w:sz w:val="30"/>
          <w:szCs w:val="30"/>
        </w:rPr>
        <w:t>束义明</w:t>
      </w:r>
      <w:r w:rsidR="008B4B61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B84CA1">
        <w:rPr>
          <w:rFonts w:ascii="Arial" w:eastAsia="宋体" w:hAnsi="Arial" w:cs="Arial" w:hint="eastAsia"/>
          <w:kern w:val="0"/>
          <w:sz w:val="30"/>
          <w:szCs w:val="30"/>
        </w:rPr>
        <w:t>陈志勇、</w:t>
      </w:r>
      <w:r w:rsidR="008B4B61" w:rsidRPr="008B4B61">
        <w:rPr>
          <w:rFonts w:ascii="Arial" w:eastAsia="宋体" w:hAnsi="Arial" w:cs="Arial" w:hint="eastAsia"/>
          <w:kern w:val="0"/>
          <w:sz w:val="30"/>
          <w:szCs w:val="30"/>
        </w:rPr>
        <w:t>罗国芬</w:t>
      </w:r>
      <w:r w:rsidR="008B4B61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8B4B61" w:rsidRPr="008B4B61">
        <w:rPr>
          <w:rFonts w:ascii="Arial" w:eastAsia="宋体" w:hAnsi="Arial" w:cs="Arial" w:hint="eastAsia"/>
          <w:kern w:val="0"/>
          <w:sz w:val="30"/>
          <w:szCs w:val="30"/>
        </w:rPr>
        <w:t>秦治国</w:t>
      </w:r>
      <w:r w:rsidR="008B4B61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8B4B61" w:rsidRPr="008B4B61">
        <w:rPr>
          <w:rFonts w:ascii="Arial" w:eastAsia="宋体" w:hAnsi="Arial" w:cs="Arial" w:hint="eastAsia"/>
          <w:kern w:val="0"/>
          <w:sz w:val="30"/>
          <w:szCs w:val="30"/>
        </w:rPr>
        <w:t>葛玉辉</w:t>
      </w:r>
      <w:r w:rsidR="00C43AF4">
        <w:rPr>
          <w:rFonts w:ascii="Arial" w:eastAsia="宋体" w:hAnsi="Arial" w:cs="Arial" w:hint="eastAsia"/>
          <w:kern w:val="0"/>
          <w:sz w:val="30"/>
          <w:szCs w:val="30"/>
        </w:rPr>
        <w:t>、</w:t>
      </w:r>
      <w:r w:rsidR="008B4B61" w:rsidRPr="008B4B61">
        <w:rPr>
          <w:rFonts w:ascii="Arial" w:eastAsia="宋体" w:hAnsi="Arial" w:cs="Arial" w:hint="eastAsia"/>
          <w:kern w:val="0"/>
          <w:sz w:val="30"/>
          <w:szCs w:val="30"/>
        </w:rPr>
        <w:t>智路平</w:t>
      </w:r>
    </w:p>
    <w:p w:rsidR="003F5E74" w:rsidRDefault="00B861AF" w:rsidP="008B4B61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B861AF">
        <w:rPr>
          <w:rFonts w:ascii="Arial" w:eastAsia="宋体" w:hAnsi="Arial" w:cs="Arial" w:hint="eastAsia"/>
          <w:kern w:val="0"/>
          <w:sz w:val="30"/>
          <w:szCs w:val="30"/>
        </w:rPr>
        <w:t>秘书：冯晨</w:t>
      </w:r>
    </w:p>
    <w:p w:rsidR="00C43AF4" w:rsidRPr="00DD5CC4" w:rsidRDefault="00C43AF4" w:rsidP="008B4B61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监督：王瞿建</w:t>
      </w:r>
    </w:p>
    <w:p w:rsidR="004E2A01" w:rsidRPr="00DD5CC4" w:rsidRDefault="003F5E74" w:rsidP="00DD5CC4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特此通知。</w:t>
      </w: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861AF" w:rsidRDefault="00B861AF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861AF" w:rsidRDefault="00B861AF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861AF" w:rsidRDefault="00B861AF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861AF" w:rsidRDefault="00B861AF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861AF" w:rsidRDefault="00B861AF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861AF" w:rsidRDefault="00B861AF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861AF" w:rsidRDefault="00B861AF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861AF" w:rsidRDefault="00B861AF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861AF" w:rsidRDefault="00B861AF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861AF" w:rsidRDefault="00B861AF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861AF" w:rsidRDefault="00B861AF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861AF" w:rsidRDefault="00B861AF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DD5CC4" w:rsidRDefault="00C96CE9" w:rsidP="002E7DB2">
      <w:pPr>
        <w:ind w:firstLineChars="2250" w:firstLine="6750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DD5CC4" w:rsidRDefault="00C96CE9" w:rsidP="00AB1935">
      <w:pPr>
        <w:ind w:left="480" w:right="362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DD5CC4">
        <w:rPr>
          <w:rFonts w:ascii="Arial" w:eastAsia="宋体" w:hAnsi="Arial" w:cs="Arial"/>
          <w:kern w:val="0"/>
          <w:sz w:val="30"/>
          <w:szCs w:val="30"/>
        </w:rPr>
        <w:t>20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21297E">
        <w:rPr>
          <w:rFonts w:ascii="Arial" w:eastAsia="宋体" w:hAnsi="Arial" w:cs="Arial"/>
          <w:kern w:val="0"/>
          <w:sz w:val="30"/>
          <w:szCs w:val="30"/>
        </w:rPr>
        <w:t>11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A55CDD" w:rsidRPr="00DD5CC4">
        <w:rPr>
          <w:rFonts w:ascii="Arial" w:eastAsia="宋体" w:hAnsi="Arial" w:cs="Arial"/>
          <w:kern w:val="0"/>
          <w:sz w:val="30"/>
          <w:szCs w:val="30"/>
        </w:rPr>
        <w:t>13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Pr="0021297E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AA1F9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E6095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21297E">
        <w:rPr>
          <w:rFonts w:ascii="仿宋_GB2312" w:eastAsia="仿宋_GB2312" w:hAnsi="Times New Roman" w:cs="Times New Roman"/>
          <w:sz w:val="28"/>
          <w:szCs w:val="28"/>
        </w:rPr>
        <w:t>11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A55CDD">
        <w:rPr>
          <w:rFonts w:ascii="仿宋_GB2312" w:eastAsia="仿宋_GB2312" w:hAnsi="Times New Roman" w:cs="Times New Roman"/>
          <w:sz w:val="28"/>
          <w:szCs w:val="28"/>
        </w:rPr>
        <w:t>13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A9" w:rsidRDefault="00BE76A9" w:rsidP="000156AB">
      <w:r>
        <w:separator/>
      </w:r>
    </w:p>
  </w:endnote>
  <w:endnote w:type="continuationSeparator" w:id="0">
    <w:p w:rsidR="00BE76A9" w:rsidRDefault="00BE76A9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A9" w:rsidRDefault="00BE76A9" w:rsidP="000156AB">
      <w:r>
        <w:separator/>
      </w:r>
    </w:p>
  </w:footnote>
  <w:footnote w:type="continuationSeparator" w:id="0">
    <w:p w:rsidR="00BE76A9" w:rsidRDefault="00BE76A9" w:rsidP="0001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6CE3"/>
    <w:multiLevelType w:val="hybridMultilevel"/>
    <w:tmpl w:val="052E0270"/>
    <w:lvl w:ilvl="0" w:tplc="79E6F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1E8F"/>
    <w:rsid w:val="0000229C"/>
    <w:rsid w:val="000156AB"/>
    <w:rsid w:val="000170BF"/>
    <w:rsid w:val="00021695"/>
    <w:rsid w:val="00021A81"/>
    <w:rsid w:val="0003197D"/>
    <w:rsid w:val="00061EF6"/>
    <w:rsid w:val="00093C16"/>
    <w:rsid w:val="000B0839"/>
    <w:rsid w:val="000C79B9"/>
    <w:rsid w:val="000D3175"/>
    <w:rsid w:val="000F7F5A"/>
    <w:rsid w:val="001015CD"/>
    <w:rsid w:val="001053E4"/>
    <w:rsid w:val="001173A4"/>
    <w:rsid w:val="001314AF"/>
    <w:rsid w:val="001378C9"/>
    <w:rsid w:val="001609E2"/>
    <w:rsid w:val="001616D6"/>
    <w:rsid w:val="00170851"/>
    <w:rsid w:val="00174899"/>
    <w:rsid w:val="0017506A"/>
    <w:rsid w:val="00175CB8"/>
    <w:rsid w:val="0017666C"/>
    <w:rsid w:val="00193494"/>
    <w:rsid w:val="001A75F6"/>
    <w:rsid w:val="001C550A"/>
    <w:rsid w:val="001D3553"/>
    <w:rsid w:val="001D6539"/>
    <w:rsid w:val="001F7403"/>
    <w:rsid w:val="002019D6"/>
    <w:rsid w:val="0021297E"/>
    <w:rsid w:val="002205D9"/>
    <w:rsid w:val="0023493B"/>
    <w:rsid w:val="00242EFA"/>
    <w:rsid w:val="00244D33"/>
    <w:rsid w:val="002615BC"/>
    <w:rsid w:val="00264840"/>
    <w:rsid w:val="00270813"/>
    <w:rsid w:val="00271631"/>
    <w:rsid w:val="00290F9C"/>
    <w:rsid w:val="002A5270"/>
    <w:rsid w:val="002A57D8"/>
    <w:rsid w:val="002B6618"/>
    <w:rsid w:val="002E398D"/>
    <w:rsid w:val="002E7DB2"/>
    <w:rsid w:val="00300FA9"/>
    <w:rsid w:val="0033718F"/>
    <w:rsid w:val="00347D90"/>
    <w:rsid w:val="0035466C"/>
    <w:rsid w:val="00371A56"/>
    <w:rsid w:val="003A4138"/>
    <w:rsid w:val="003A575B"/>
    <w:rsid w:val="003B2E68"/>
    <w:rsid w:val="003B69FF"/>
    <w:rsid w:val="003D591C"/>
    <w:rsid w:val="003F5E74"/>
    <w:rsid w:val="00453DAB"/>
    <w:rsid w:val="0045437F"/>
    <w:rsid w:val="004833E1"/>
    <w:rsid w:val="004A52F8"/>
    <w:rsid w:val="004C3C9E"/>
    <w:rsid w:val="004D5880"/>
    <w:rsid w:val="004D60BF"/>
    <w:rsid w:val="004E04C9"/>
    <w:rsid w:val="004E2A01"/>
    <w:rsid w:val="004E3A5A"/>
    <w:rsid w:val="0051396C"/>
    <w:rsid w:val="0052456F"/>
    <w:rsid w:val="00532C8D"/>
    <w:rsid w:val="0054300A"/>
    <w:rsid w:val="005722C3"/>
    <w:rsid w:val="00582226"/>
    <w:rsid w:val="00582861"/>
    <w:rsid w:val="00595FCB"/>
    <w:rsid w:val="0059618F"/>
    <w:rsid w:val="005B085C"/>
    <w:rsid w:val="005B26BE"/>
    <w:rsid w:val="005C5945"/>
    <w:rsid w:val="005C6732"/>
    <w:rsid w:val="005C78C7"/>
    <w:rsid w:val="006005B2"/>
    <w:rsid w:val="006152A0"/>
    <w:rsid w:val="00616EA9"/>
    <w:rsid w:val="006249A3"/>
    <w:rsid w:val="00645CD1"/>
    <w:rsid w:val="00650F80"/>
    <w:rsid w:val="0065634D"/>
    <w:rsid w:val="006677A0"/>
    <w:rsid w:val="00681FED"/>
    <w:rsid w:val="006A6D3F"/>
    <w:rsid w:val="006B0CDF"/>
    <w:rsid w:val="006C280F"/>
    <w:rsid w:val="006C6F23"/>
    <w:rsid w:val="006D1438"/>
    <w:rsid w:val="00710005"/>
    <w:rsid w:val="007238CF"/>
    <w:rsid w:val="00730DAE"/>
    <w:rsid w:val="00737658"/>
    <w:rsid w:val="00745A98"/>
    <w:rsid w:val="00767708"/>
    <w:rsid w:val="007716D4"/>
    <w:rsid w:val="007B053B"/>
    <w:rsid w:val="007B0E61"/>
    <w:rsid w:val="007B77B6"/>
    <w:rsid w:val="007C39A0"/>
    <w:rsid w:val="007C59CA"/>
    <w:rsid w:val="007C60A7"/>
    <w:rsid w:val="007D2176"/>
    <w:rsid w:val="007E12D6"/>
    <w:rsid w:val="00817B74"/>
    <w:rsid w:val="0082421E"/>
    <w:rsid w:val="0084320E"/>
    <w:rsid w:val="0084524D"/>
    <w:rsid w:val="008627BF"/>
    <w:rsid w:val="008647F1"/>
    <w:rsid w:val="00865DD9"/>
    <w:rsid w:val="00880FB6"/>
    <w:rsid w:val="008A4436"/>
    <w:rsid w:val="008B08E3"/>
    <w:rsid w:val="008B12E6"/>
    <w:rsid w:val="008B2746"/>
    <w:rsid w:val="008B3E20"/>
    <w:rsid w:val="008B4B61"/>
    <w:rsid w:val="008C7CFA"/>
    <w:rsid w:val="008E5176"/>
    <w:rsid w:val="008F74E9"/>
    <w:rsid w:val="00920595"/>
    <w:rsid w:val="00951F35"/>
    <w:rsid w:val="00953F57"/>
    <w:rsid w:val="00960459"/>
    <w:rsid w:val="009767A5"/>
    <w:rsid w:val="00984D06"/>
    <w:rsid w:val="009C2B89"/>
    <w:rsid w:val="009C415F"/>
    <w:rsid w:val="009F27FA"/>
    <w:rsid w:val="00A148D7"/>
    <w:rsid w:val="00A22401"/>
    <w:rsid w:val="00A445DB"/>
    <w:rsid w:val="00A44655"/>
    <w:rsid w:val="00A55480"/>
    <w:rsid w:val="00A55740"/>
    <w:rsid w:val="00A55CDD"/>
    <w:rsid w:val="00A650D7"/>
    <w:rsid w:val="00A7772F"/>
    <w:rsid w:val="00A82FA1"/>
    <w:rsid w:val="00A92016"/>
    <w:rsid w:val="00AA714E"/>
    <w:rsid w:val="00AB1935"/>
    <w:rsid w:val="00AB23BA"/>
    <w:rsid w:val="00AC001E"/>
    <w:rsid w:val="00AC291C"/>
    <w:rsid w:val="00AC7E38"/>
    <w:rsid w:val="00AE4BE6"/>
    <w:rsid w:val="00AE690C"/>
    <w:rsid w:val="00AF03AB"/>
    <w:rsid w:val="00AF0409"/>
    <w:rsid w:val="00AF1438"/>
    <w:rsid w:val="00AF1BAD"/>
    <w:rsid w:val="00B11359"/>
    <w:rsid w:val="00B26FAE"/>
    <w:rsid w:val="00B346AD"/>
    <w:rsid w:val="00B42CED"/>
    <w:rsid w:val="00B539C4"/>
    <w:rsid w:val="00B57A38"/>
    <w:rsid w:val="00B61C00"/>
    <w:rsid w:val="00B66796"/>
    <w:rsid w:val="00B66D4B"/>
    <w:rsid w:val="00B745EB"/>
    <w:rsid w:val="00B765CB"/>
    <w:rsid w:val="00B84CA1"/>
    <w:rsid w:val="00B861AF"/>
    <w:rsid w:val="00BA7F47"/>
    <w:rsid w:val="00BB0BC9"/>
    <w:rsid w:val="00BB30AC"/>
    <w:rsid w:val="00BB5F62"/>
    <w:rsid w:val="00BD7C6E"/>
    <w:rsid w:val="00BE0AFD"/>
    <w:rsid w:val="00BE478E"/>
    <w:rsid w:val="00BE76A9"/>
    <w:rsid w:val="00BF3A1C"/>
    <w:rsid w:val="00C14D5E"/>
    <w:rsid w:val="00C224F7"/>
    <w:rsid w:val="00C34C86"/>
    <w:rsid w:val="00C37198"/>
    <w:rsid w:val="00C43AF4"/>
    <w:rsid w:val="00C45330"/>
    <w:rsid w:val="00C511FB"/>
    <w:rsid w:val="00C74883"/>
    <w:rsid w:val="00C75C3C"/>
    <w:rsid w:val="00C84618"/>
    <w:rsid w:val="00C96CE9"/>
    <w:rsid w:val="00CB0364"/>
    <w:rsid w:val="00CE2155"/>
    <w:rsid w:val="00CE46EE"/>
    <w:rsid w:val="00CF0439"/>
    <w:rsid w:val="00D04F48"/>
    <w:rsid w:val="00D05003"/>
    <w:rsid w:val="00D12C2F"/>
    <w:rsid w:val="00D25726"/>
    <w:rsid w:val="00D33467"/>
    <w:rsid w:val="00D41CB9"/>
    <w:rsid w:val="00D60311"/>
    <w:rsid w:val="00D6364C"/>
    <w:rsid w:val="00D673FC"/>
    <w:rsid w:val="00D8748D"/>
    <w:rsid w:val="00D931CB"/>
    <w:rsid w:val="00DB5E8C"/>
    <w:rsid w:val="00DC09D9"/>
    <w:rsid w:val="00DD44A5"/>
    <w:rsid w:val="00DD5479"/>
    <w:rsid w:val="00DD5CC4"/>
    <w:rsid w:val="00DE07E5"/>
    <w:rsid w:val="00DE76DB"/>
    <w:rsid w:val="00DE7E5B"/>
    <w:rsid w:val="00DE7FCC"/>
    <w:rsid w:val="00E122F6"/>
    <w:rsid w:val="00E30F13"/>
    <w:rsid w:val="00E32E2C"/>
    <w:rsid w:val="00E45BD0"/>
    <w:rsid w:val="00E54379"/>
    <w:rsid w:val="00E611A6"/>
    <w:rsid w:val="00E63551"/>
    <w:rsid w:val="00E6512A"/>
    <w:rsid w:val="00E7403B"/>
    <w:rsid w:val="00EA7C66"/>
    <w:rsid w:val="00EC0E64"/>
    <w:rsid w:val="00ED7873"/>
    <w:rsid w:val="00EF5E20"/>
    <w:rsid w:val="00EF6E74"/>
    <w:rsid w:val="00F01ADB"/>
    <w:rsid w:val="00F131ED"/>
    <w:rsid w:val="00F3031C"/>
    <w:rsid w:val="00F36BE6"/>
    <w:rsid w:val="00F450A0"/>
    <w:rsid w:val="00F516AB"/>
    <w:rsid w:val="00F65BCF"/>
    <w:rsid w:val="00F67030"/>
    <w:rsid w:val="00F828DA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45A1F0-266E-4073-A38F-97CBAAA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D9F52-1D19-4E99-8C72-FFA1AA0D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154</cp:revision>
  <cp:lastPrinted>2020-04-28T03:09:00Z</cp:lastPrinted>
  <dcterms:created xsi:type="dcterms:W3CDTF">2013-12-04T00:30:00Z</dcterms:created>
  <dcterms:modified xsi:type="dcterms:W3CDTF">2020-11-16T00:47:00Z</dcterms:modified>
</cp:coreProperties>
</file>